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2D5F8F" w:rsidRPr="006E2FD5" w:rsidRDefault="002D5F8F" w:rsidP="005C5F4C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>в постанов</w:t>
      </w:r>
      <w:r w:rsidR="005C5F4C" w:rsidRPr="00441001">
        <w:rPr>
          <w:sz w:val="28"/>
          <w:szCs w:val="28"/>
        </w:rPr>
        <w:softHyphen/>
        <w:t>ле</w:t>
      </w:r>
      <w:r w:rsidR="005C5F4C" w:rsidRPr="00441001">
        <w:rPr>
          <w:sz w:val="28"/>
          <w:szCs w:val="28"/>
        </w:rPr>
        <w:softHyphen/>
        <w:t xml:space="preserve">ние Правительства Камчатского края </w:t>
      </w:r>
      <w:r w:rsidR="005C5F4C">
        <w:rPr>
          <w:sz w:val="28"/>
          <w:szCs w:val="28"/>
        </w:rPr>
        <w:br/>
      </w:r>
      <w:r w:rsidR="005C5F4C" w:rsidRPr="00441001">
        <w:rPr>
          <w:sz w:val="28"/>
          <w:szCs w:val="28"/>
        </w:rPr>
        <w:t xml:space="preserve">от 29.11.2013 № 551-П </w:t>
      </w:r>
      <w:r w:rsidR="005C5F4C">
        <w:rPr>
          <w:sz w:val="28"/>
          <w:szCs w:val="28"/>
        </w:rPr>
        <w:t xml:space="preserve">«О </w:t>
      </w:r>
      <w:r w:rsidR="005C5F4C" w:rsidRPr="00441001">
        <w:rPr>
          <w:sz w:val="28"/>
          <w:szCs w:val="28"/>
        </w:rPr>
        <w:t>государственн</w:t>
      </w:r>
      <w:r w:rsidR="005C5F4C">
        <w:rPr>
          <w:sz w:val="28"/>
          <w:szCs w:val="28"/>
        </w:rPr>
        <w:t>ой</w:t>
      </w:r>
      <w:r w:rsidR="005C5F4C" w:rsidRPr="00441001">
        <w:rPr>
          <w:sz w:val="28"/>
          <w:szCs w:val="28"/>
        </w:rPr>
        <w:t xml:space="preserve"> программ</w:t>
      </w:r>
      <w:r w:rsidR="005C5F4C">
        <w:rPr>
          <w:sz w:val="28"/>
          <w:szCs w:val="28"/>
        </w:rPr>
        <w:t>е</w:t>
      </w:r>
      <w:r w:rsidR="005C5F4C" w:rsidRPr="00441001">
        <w:rPr>
          <w:sz w:val="28"/>
          <w:szCs w:val="28"/>
        </w:rPr>
        <w:t xml:space="preserve"> Камчатского края «Развитие транспортной системы в Камчатском крае</w:t>
      </w:r>
      <w:r>
        <w:rPr>
          <w:sz w:val="28"/>
          <w:szCs w:val="28"/>
          <w:lang w:eastAsia="en-US"/>
        </w:rPr>
        <w:t>»</w:t>
      </w:r>
    </w:p>
    <w:p w:rsidR="002D5F8F" w:rsidRDefault="002D5F8F" w:rsidP="00B45F63">
      <w:pPr>
        <w:jc w:val="both"/>
        <w:rPr>
          <w:rFonts w:ascii="Times New Roman CYR" w:hAnsi="Times New Roman CYR"/>
          <w:sz w:val="28"/>
          <w:szCs w:val="28"/>
        </w:rPr>
      </w:pPr>
    </w:p>
    <w:p w:rsidR="002D5F8F" w:rsidRPr="00DF609D" w:rsidRDefault="00C86AF4" w:rsidP="0020484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</w:t>
      </w:r>
      <w:r w:rsidR="00C15A07" w:rsidRPr="00DF609D">
        <w:rPr>
          <w:sz w:val="28"/>
          <w:szCs w:val="28"/>
        </w:rPr>
        <w:softHyphen/>
      </w:r>
      <w:r w:rsidR="00F37F7F" w:rsidRPr="00DF609D">
        <w:rPr>
          <w:sz w:val="28"/>
          <w:szCs w:val="28"/>
        </w:rPr>
        <w:t>портной системы в Камчат</w:t>
      </w:r>
      <w:r w:rsidR="00F37F7F" w:rsidRPr="00DF609D">
        <w:rPr>
          <w:sz w:val="28"/>
          <w:szCs w:val="28"/>
        </w:rPr>
        <w:softHyphen/>
        <w:t xml:space="preserve">ском крае»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E442AB" w:rsidRDefault="00CA788C" w:rsidP="0085641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42AB">
        <w:rPr>
          <w:b/>
          <w:sz w:val="28"/>
          <w:szCs w:val="28"/>
        </w:rPr>
        <w:t xml:space="preserve">В приложении </w:t>
      </w:r>
      <w:r w:rsidR="000C06C4" w:rsidRPr="00E442AB">
        <w:rPr>
          <w:b/>
          <w:sz w:val="28"/>
          <w:szCs w:val="28"/>
        </w:rPr>
        <w:t>1</w:t>
      </w:r>
      <w:r w:rsidRPr="00E442AB">
        <w:rPr>
          <w:b/>
          <w:sz w:val="28"/>
          <w:szCs w:val="28"/>
        </w:rPr>
        <w:t xml:space="preserve"> к Программе</w:t>
      </w:r>
      <w:r w:rsidR="00E442AB">
        <w:rPr>
          <w:b/>
          <w:sz w:val="28"/>
          <w:szCs w:val="28"/>
        </w:rPr>
        <w:t>:</w:t>
      </w:r>
    </w:p>
    <w:p w:rsidR="000C06C4" w:rsidRDefault="00E442AB" w:rsidP="0085641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529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529F7">
        <w:rPr>
          <w:sz w:val="28"/>
          <w:szCs w:val="28"/>
        </w:rPr>
        <w:t>В</w:t>
      </w:r>
      <w:r w:rsidR="00A451BF">
        <w:rPr>
          <w:sz w:val="28"/>
          <w:szCs w:val="28"/>
        </w:rPr>
        <w:t xml:space="preserve"> связи с технической ошибкой </w:t>
      </w:r>
      <w:r w:rsidR="00BC6921">
        <w:rPr>
          <w:sz w:val="28"/>
          <w:szCs w:val="28"/>
        </w:rPr>
        <w:t xml:space="preserve">по </w:t>
      </w:r>
      <w:r w:rsidR="000529F7">
        <w:rPr>
          <w:sz w:val="28"/>
          <w:szCs w:val="28"/>
        </w:rPr>
        <w:t>показател</w:t>
      </w:r>
      <w:r w:rsidR="00BC6921">
        <w:rPr>
          <w:sz w:val="28"/>
          <w:szCs w:val="28"/>
        </w:rPr>
        <w:t>ю</w:t>
      </w:r>
      <w:r w:rsidR="000529F7">
        <w:rPr>
          <w:sz w:val="28"/>
          <w:szCs w:val="28"/>
        </w:rPr>
        <w:t xml:space="preserve"> (индикатор</w:t>
      </w:r>
      <w:r w:rsidR="00BC6921">
        <w:rPr>
          <w:sz w:val="28"/>
          <w:szCs w:val="28"/>
        </w:rPr>
        <w:t>у</w:t>
      </w:r>
      <w:r w:rsidR="000529F7">
        <w:rPr>
          <w:sz w:val="28"/>
          <w:szCs w:val="28"/>
        </w:rPr>
        <w:t>)</w:t>
      </w:r>
      <w:r w:rsidR="000529F7">
        <w:rPr>
          <w:sz w:val="28"/>
          <w:szCs w:val="28"/>
        </w:rPr>
        <w:t xml:space="preserve"> </w:t>
      </w:r>
      <w:r w:rsidR="00BC6921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1.6 Подпрограммы 1 «Развитие дорожного хозяйства» </w:t>
      </w:r>
      <w:r w:rsidR="000529F7">
        <w:rPr>
          <w:sz w:val="28"/>
          <w:szCs w:val="28"/>
        </w:rPr>
        <w:t xml:space="preserve">значение показателя </w:t>
      </w:r>
      <w:r w:rsidR="00BC6921">
        <w:rPr>
          <w:sz w:val="28"/>
          <w:szCs w:val="28"/>
        </w:rPr>
        <w:t>2021 год</w:t>
      </w:r>
      <w:r w:rsidR="001F4FA7">
        <w:rPr>
          <w:sz w:val="28"/>
          <w:szCs w:val="28"/>
        </w:rPr>
        <w:t>а</w:t>
      </w:r>
      <w:r w:rsidR="00BC69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 </w:t>
      </w:r>
      <w:r w:rsidR="001F4FA7">
        <w:rPr>
          <w:sz w:val="28"/>
          <w:szCs w:val="28"/>
        </w:rPr>
        <w:t xml:space="preserve">под фактически запланированный, ранее утвержденный </w:t>
      </w:r>
      <w:r w:rsidR="00A451BF">
        <w:rPr>
          <w:sz w:val="28"/>
          <w:szCs w:val="28"/>
        </w:rPr>
        <w:t>постановлени</w:t>
      </w:r>
      <w:r w:rsidR="00BC6921">
        <w:rPr>
          <w:sz w:val="28"/>
          <w:szCs w:val="28"/>
        </w:rPr>
        <w:t>ем</w:t>
      </w:r>
      <w:r w:rsidR="00A451BF">
        <w:rPr>
          <w:sz w:val="28"/>
          <w:szCs w:val="28"/>
        </w:rPr>
        <w:t xml:space="preserve"> Правительства Камчатского края </w:t>
      </w:r>
      <w:r>
        <w:rPr>
          <w:sz w:val="28"/>
          <w:szCs w:val="28"/>
        </w:rPr>
        <w:t>от 20.01.2022 №12-П</w:t>
      </w:r>
      <w:r w:rsidR="00A451BF">
        <w:rPr>
          <w:sz w:val="28"/>
          <w:szCs w:val="28"/>
        </w:rPr>
        <w:t>;</w:t>
      </w:r>
    </w:p>
    <w:p w:rsidR="00A451BF" w:rsidRDefault="00A451BF" w:rsidP="0085641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529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529F7">
        <w:rPr>
          <w:sz w:val="28"/>
          <w:szCs w:val="28"/>
        </w:rPr>
        <w:t>В</w:t>
      </w:r>
      <w:r>
        <w:rPr>
          <w:sz w:val="28"/>
          <w:szCs w:val="28"/>
        </w:rPr>
        <w:t xml:space="preserve"> связи с технической </w:t>
      </w:r>
      <w:r>
        <w:rPr>
          <w:sz w:val="28"/>
          <w:szCs w:val="28"/>
        </w:rPr>
        <w:t>ошибкой</w:t>
      </w:r>
      <w:r w:rsidR="00BC6921">
        <w:rPr>
          <w:sz w:val="28"/>
          <w:szCs w:val="28"/>
        </w:rPr>
        <w:t xml:space="preserve"> по </w:t>
      </w:r>
      <w:r>
        <w:rPr>
          <w:sz w:val="28"/>
          <w:szCs w:val="28"/>
        </w:rPr>
        <w:t>показател</w:t>
      </w:r>
      <w:r w:rsidR="00BC6921">
        <w:rPr>
          <w:sz w:val="28"/>
          <w:szCs w:val="28"/>
        </w:rPr>
        <w:t>ям</w:t>
      </w:r>
      <w:r>
        <w:rPr>
          <w:sz w:val="28"/>
          <w:szCs w:val="28"/>
        </w:rPr>
        <w:t xml:space="preserve"> (индикатор</w:t>
      </w:r>
      <w:r w:rsidR="00BC6921">
        <w:rPr>
          <w:sz w:val="28"/>
          <w:szCs w:val="28"/>
        </w:rPr>
        <w:t>ам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№</w:t>
      </w:r>
      <w:r w:rsidR="00BC6921">
        <w:rPr>
          <w:sz w:val="28"/>
          <w:szCs w:val="28"/>
        </w:rPr>
        <w:t>№</w:t>
      </w:r>
      <w:r>
        <w:rPr>
          <w:sz w:val="28"/>
          <w:szCs w:val="28"/>
        </w:rPr>
        <w:t xml:space="preserve"> 3.1 </w:t>
      </w:r>
      <w:r w:rsidR="00BC6921">
        <w:rPr>
          <w:sz w:val="28"/>
          <w:szCs w:val="28"/>
        </w:rPr>
        <w:t>-</w:t>
      </w:r>
      <w:r>
        <w:rPr>
          <w:sz w:val="28"/>
          <w:szCs w:val="28"/>
        </w:rPr>
        <w:t xml:space="preserve"> 3.4. Подпрограммы </w:t>
      </w:r>
      <w:r w:rsidRPr="00A451BF">
        <w:rPr>
          <w:sz w:val="28"/>
          <w:szCs w:val="28"/>
        </w:rPr>
        <w:t>3 «Развитие водного транспорта»</w:t>
      </w:r>
      <w:r>
        <w:rPr>
          <w:sz w:val="28"/>
          <w:szCs w:val="28"/>
        </w:rPr>
        <w:t xml:space="preserve"> </w:t>
      </w:r>
      <w:r w:rsidR="00BC6921">
        <w:rPr>
          <w:sz w:val="28"/>
          <w:szCs w:val="28"/>
        </w:rPr>
        <w:t>значение показателя 2020 год</w:t>
      </w:r>
      <w:r w:rsidR="001F4FA7">
        <w:rPr>
          <w:sz w:val="28"/>
          <w:szCs w:val="28"/>
        </w:rPr>
        <w:t>а</w:t>
      </w:r>
      <w:r w:rsidR="00BC6921">
        <w:rPr>
          <w:sz w:val="28"/>
          <w:szCs w:val="28"/>
        </w:rPr>
        <w:t xml:space="preserve"> </w:t>
      </w:r>
      <w:r w:rsidR="001F4FA7">
        <w:rPr>
          <w:sz w:val="28"/>
          <w:szCs w:val="28"/>
        </w:rPr>
        <w:t>приведен под фактически запланированный, ранее утвержденный постановлением Правительства Камчатского края от 20.01.2022 №12-П</w:t>
      </w:r>
      <w:r>
        <w:rPr>
          <w:sz w:val="28"/>
          <w:szCs w:val="28"/>
        </w:rPr>
        <w:t>;</w:t>
      </w:r>
    </w:p>
    <w:p w:rsidR="00A451BF" w:rsidRDefault="00A451BF" w:rsidP="00A451B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29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529F7">
        <w:rPr>
          <w:sz w:val="28"/>
          <w:szCs w:val="28"/>
        </w:rPr>
        <w:t>Д</w:t>
      </w:r>
      <w:r>
        <w:rPr>
          <w:sz w:val="28"/>
          <w:szCs w:val="28"/>
        </w:rPr>
        <w:t>обавлен показатель (индикатор) 3.7 «</w:t>
      </w:r>
      <w:r w:rsidRPr="00A451BF">
        <w:rPr>
          <w:sz w:val="28"/>
          <w:szCs w:val="28"/>
        </w:rPr>
        <w:t>Количество объектов затонувшего имущества, удаленных из акватории, прилегающей к морскому побережью Камчатского края</w:t>
      </w:r>
      <w:r>
        <w:rPr>
          <w:sz w:val="28"/>
          <w:szCs w:val="28"/>
        </w:rPr>
        <w:t>»;</w:t>
      </w:r>
    </w:p>
    <w:p w:rsidR="00A451BF" w:rsidRPr="00856416" w:rsidRDefault="00A451BF" w:rsidP="00A451B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529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529F7">
        <w:rPr>
          <w:sz w:val="28"/>
          <w:szCs w:val="28"/>
        </w:rPr>
        <w:t>В</w:t>
      </w:r>
      <w:r>
        <w:rPr>
          <w:sz w:val="28"/>
          <w:szCs w:val="28"/>
        </w:rPr>
        <w:t xml:space="preserve"> связи с технической ошибкой </w:t>
      </w:r>
      <w:r w:rsidR="00BC6921">
        <w:rPr>
          <w:sz w:val="28"/>
          <w:szCs w:val="28"/>
        </w:rPr>
        <w:t xml:space="preserve">по </w:t>
      </w:r>
      <w:r>
        <w:rPr>
          <w:sz w:val="28"/>
          <w:szCs w:val="28"/>
        </w:rPr>
        <w:t>показател</w:t>
      </w:r>
      <w:r w:rsidR="00BC6921">
        <w:rPr>
          <w:sz w:val="28"/>
          <w:szCs w:val="28"/>
        </w:rPr>
        <w:t>ям</w:t>
      </w:r>
      <w:r>
        <w:rPr>
          <w:sz w:val="28"/>
          <w:szCs w:val="28"/>
        </w:rPr>
        <w:t xml:space="preserve"> (индикатор</w:t>
      </w:r>
      <w:r w:rsidR="00BC6921">
        <w:rPr>
          <w:sz w:val="28"/>
          <w:szCs w:val="28"/>
        </w:rPr>
        <w:t>ам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BC6921">
        <w:rPr>
          <w:sz w:val="28"/>
          <w:szCs w:val="28"/>
        </w:rPr>
        <w:br/>
        <w:t xml:space="preserve">№№ </w:t>
      </w:r>
      <w:r>
        <w:rPr>
          <w:sz w:val="28"/>
          <w:szCs w:val="28"/>
        </w:rPr>
        <w:t xml:space="preserve">4.1 </w:t>
      </w:r>
      <w:r w:rsidR="00BC692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4.3 Подпрограммы </w:t>
      </w:r>
      <w:r w:rsidRPr="00A451BF">
        <w:rPr>
          <w:sz w:val="28"/>
          <w:szCs w:val="28"/>
        </w:rPr>
        <w:t>4 «Развитие воздушного транспорта»</w:t>
      </w:r>
      <w:r>
        <w:rPr>
          <w:sz w:val="28"/>
          <w:szCs w:val="28"/>
        </w:rPr>
        <w:t xml:space="preserve"> </w:t>
      </w:r>
      <w:r w:rsidR="00BC6921">
        <w:rPr>
          <w:sz w:val="28"/>
          <w:szCs w:val="28"/>
        </w:rPr>
        <w:t xml:space="preserve">значение показателя </w:t>
      </w:r>
      <w:r w:rsidR="001F4FA7">
        <w:rPr>
          <w:sz w:val="28"/>
          <w:szCs w:val="28"/>
        </w:rPr>
        <w:t>2</w:t>
      </w:r>
      <w:r w:rsidR="00BC6921">
        <w:rPr>
          <w:sz w:val="28"/>
          <w:szCs w:val="28"/>
        </w:rPr>
        <w:t>020 год</w:t>
      </w:r>
      <w:r w:rsidR="001F4FA7">
        <w:rPr>
          <w:sz w:val="28"/>
          <w:szCs w:val="28"/>
        </w:rPr>
        <w:t xml:space="preserve">а </w:t>
      </w:r>
      <w:r w:rsidR="001F4FA7">
        <w:rPr>
          <w:sz w:val="28"/>
          <w:szCs w:val="28"/>
        </w:rPr>
        <w:t>приведен под фактически запланированный, ранее утвержденный постановлением Правительства Камчатского края от 20.01.2022 №12-П</w:t>
      </w:r>
      <w:r>
        <w:rPr>
          <w:sz w:val="28"/>
          <w:szCs w:val="28"/>
        </w:rPr>
        <w:t>.</w:t>
      </w:r>
    </w:p>
    <w:p w:rsidR="00B45F63" w:rsidRPr="00A451BF" w:rsidRDefault="00856416" w:rsidP="00A451BF">
      <w:pPr>
        <w:pStyle w:val="1"/>
        <w:tabs>
          <w:tab w:val="left" w:pos="567"/>
        </w:tabs>
        <w:suppressAutoHyphens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F1740B" w:rsidRPr="00A451BF">
        <w:rPr>
          <w:rFonts w:ascii="Times New Roman" w:hAnsi="Times New Roman"/>
          <w:sz w:val="28"/>
          <w:szCs w:val="28"/>
        </w:rPr>
        <w:t xml:space="preserve">В </w:t>
      </w:r>
      <w:bookmarkStart w:id="0" w:name="_GoBack"/>
      <w:bookmarkEnd w:id="0"/>
      <w:r w:rsidR="00294A64" w:rsidRPr="00A451BF">
        <w:rPr>
          <w:rFonts w:ascii="Times New Roman" w:hAnsi="Times New Roman"/>
          <w:sz w:val="28"/>
          <w:szCs w:val="28"/>
        </w:rPr>
        <w:t>п</w:t>
      </w:r>
      <w:r w:rsidR="00F1740B" w:rsidRPr="00A451BF">
        <w:rPr>
          <w:rFonts w:ascii="Times New Roman" w:hAnsi="Times New Roman"/>
          <w:sz w:val="28"/>
          <w:szCs w:val="28"/>
        </w:rPr>
        <w:t>риложении 3 к Программе</w:t>
      </w:r>
      <w:r w:rsidR="00B45F63" w:rsidRPr="00A451BF">
        <w:rPr>
          <w:rFonts w:ascii="Times New Roman" w:hAnsi="Times New Roman"/>
          <w:sz w:val="28"/>
          <w:szCs w:val="28"/>
        </w:rPr>
        <w:t>:</w:t>
      </w:r>
    </w:p>
    <w:p w:rsidR="00A451BF" w:rsidRDefault="00B45F63" w:rsidP="00A451BF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B45F6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1740B">
        <w:rPr>
          <w:sz w:val="28"/>
          <w:szCs w:val="28"/>
        </w:rPr>
        <w:t xml:space="preserve"> </w:t>
      </w:r>
      <w:r w:rsidR="00B56DE7">
        <w:rPr>
          <w:sz w:val="28"/>
          <w:szCs w:val="28"/>
        </w:rPr>
        <w:t xml:space="preserve">Объемы средств на реализацию Программы на 2022-2024 годы приведены в </w:t>
      </w:r>
      <w:r w:rsidR="00B56DE7" w:rsidRPr="00141E44">
        <w:rPr>
          <w:sz w:val="28"/>
          <w:szCs w:val="28"/>
        </w:rPr>
        <w:t>соответстви</w:t>
      </w:r>
      <w:r w:rsidR="00B56DE7">
        <w:rPr>
          <w:sz w:val="28"/>
          <w:szCs w:val="28"/>
        </w:rPr>
        <w:t>и</w:t>
      </w:r>
      <w:r w:rsidR="00B56DE7" w:rsidRPr="00141E44">
        <w:rPr>
          <w:sz w:val="28"/>
          <w:szCs w:val="28"/>
        </w:rPr>
        <w:t xml:space="preserve"> </w:t>
      </w:r>
      <w:r w:rsidR="00A451BF">
        <w:rPr>
          <w:bCs/>
          <w:sz w:val="28"/>
          <w:szCs w:val="28"/>
        </w:rPr>
        <w:t xml:space="preserve">с постановлением Правительства Камчатского края от 11.05.2022 № 241-П «О </w:t>
      </w:r>
      <w:r w:rsidR="00A451BF">
        <w:rPr>
          <w:rFonts w:ascii="TimesNewRomanPSMT" w:hAnsi="TimesNewRomanPSMT" w:cs="TimesNewRomanPSMT"/>
          <w:sz w:val="28"/>
          <w:szCs w:val="28"/>
        </w:rPr>
        <w:t>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</w:t>
      </w:r>
    </w:p>
    <w:p w:rsidR="002F6C70" w:rsidRDefault="00A451BF" w:rsidP="002F6C7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2023–2024 годов и прогнозный период 2025-2026 годов»</w:t>
      </w:r>
      <w:r w:rsidR="002F6C70">
        <w:rPr>
          <w:rFonts w:ascii="TimesNewRomanPSMT" w:hAnsi="TimesNewRomanPSMT" w:cs="TimesNewRomanPSMT"/>
          <w:sz w:val="28"/>
          <w:szCs w:val="28"/>
        </w:rPr>
        <w:t>;</w:t>
      </w:r>
    </w:p>
    <w:p w:rsidR="00B56DE7" w:rsidRPr="002F6C70" w:rsidRDefault="002F6C70" w:rsidP="002F6C7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</w:t>
      </w:r>
      <w:r w:rsidRPr="002F6C70">
        <w:rPr>
          <w:sz w:val="28"/>
          <w:szCs w:val="28"/>
        </w:rPr>
        <w:t xml:space="preserve">Объем средств </w:t>
      </w:r>
      <w:r w:rsidR="000529F7">
        <w:rPr>
          <w:sz w:val="28"/>
          <w:szCs w:val="28"/>
        </w:rPr>
        <w:t xml:space="preserve">федерального бюджета </w:t>
      </w:r>
      <w:r w:rsidRPr="002F6C70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Подпрограммы 1 </w:t>
      </w:r>
      <w:r>
        <w:rPr>
          <w:sz w:val="28"/>
          <w:szCs w:val="28"/>
        </w:rPr>
        <w:t>«Развитие дорожного хозяйства»</w:t>
      </w:r>
      <w:r>
        <w:rPr>
          <w:sz w:val="28"/>
          <w:szCs w:val="28"/>
        </w:rPr>
        <w:t xml:space="preserve"> </w:t>
      </w:r>
      <w:r w:rsidR="000529F7">
        <w:rPr>
          <w:sz w:val="28"/>
          <w:szCs w:val="28"/>
        </w:rPr>
        <w:t xml:space="preserve">увеличен на 780 млн. рублей </w:t>
      </w:r>
      <w:r w:rsidRPr="002F6C70">
        <w:rPr>
          <w:sz w:val="28"/>
          <w:szCs w:val="28"/>
        </w:rPr>
        <w:t xml:space="preserve">в </w:t>
      </w:r>
      <w:r w:rsidR="000529F7">
        <w:rPr>
          <w:sz w:val="28"/>
          <w:szCs w:val="28"/>
        </w:rPr>
        <w:t xml:space="preserve">связи </w:t>
      </w:r>
      <w:r w:rsidRPr="002F6C70">
        <w:rPr>
          <w:sz w:val="28"/>
          <w:szCs w:val="28"/>
        </w:rPr>
        <w:t xml:space="preserve">с </w:t>
      </w:r>
      <w:r w:rsidR="00A451BF" w:rsidRPr="002F6C70">
        <w:rPr>
          <w:sz w:val="28"/>
          <w:szCs w:val="28"/>
        </w:rPr>
        <w:t xml:space="preserve">заключенным </w:t>
      </w:r>
      <w:r w:rsidRPr="002F6C70">
        <w:rPr>
          <w:sz w:val="28"/>
          <w:szCs w:val="28"/>
        </w:rPr>
        <w:t>между Правительством Камчатского края и Федеральным дорожным агентством</w:t>
      </w:r>
      <w:r w:rsidRPr="002F6C70">
        <w:rPr>
          <w:rFonts w:eastAsia="Calibri"/>
          <w:sz w:val="28"/>
          <w:szCs w:val="28"/>
        </w:rPr>
        <w:t xml:space="preserve"> </w:t>
      </w:r>
      <w:r w:rsidRPr="002F6C70">
        <w:rPr>
          <w:rFonts w:eastAsia="Calibri"/>
          <w:sz w:val="28"/>
          <w:szCs w:val="28"/>
        </w:rPr>
        <w:t>Дополнительн</w:t>
      </w:r>
      <w:r w:rsidRPr="002F6C70">
        <w:rPr>
          <w:rFonts w:eastAsia="Calibri"/>
          <w:sz w:val="28"/>
          <w:szCs w:val="28"/>
        </w:rPr>
        <w:t>ым</w:t>
      </w:r>
      <w:r w:rsidRPr="002F6C70">
        <w:rPr>
          <w:rFonts w:eastAsia="Calibri"/>
          <w:sz w:val="28"/>
          <w:szCs w:val="28"/>
        </w:rPr>
        <w:t xml:space="preserve"> соглашение</w:t>
      </w:r>
      <w:r w:rsidRPr="002F6C70">
        <w:rPr>
          <w:rFonts w:eastAsia="Calibri"/>
          <w:sz w:val="28"/>
          <w:szCs w:val="28"/>
        </w:rPr>
        <w:t>м</w:t>
      </w:r>
      <w:r w:rsidRPr="002F6C70">
        <w:rPr>
          <w:rFonts w:eastAsia="Calibri"/>
          <w:sz w:val="28"/>
          <w:szCs w:val="28"/>
        </w:rPr>
        <w:t xml:space="preserve"> к соглашению о предоставлении иного межбюджетного</w:t>
      </w:r>
      <w:r w:rsidRPr="002F6C70">
        <w:rPr>
          <w:rFonts w:eastAsia="Calibri"/>
          <w:sz w:val="28"/>
          <w:szCs w:val="28"/>
        </w:rPr>
        <w:t xml:space="preserve"> </w:t>
      </w:r>
      <w:r w:rsidRPr="002F6C70">
        <w:rPr>
          <w:rFonts w:eastAsia="Calibri"/>
          <w:sz w:val="28"/>
          <w:szCs w:val="28"/>
        </w:rPr>
        <w:t>трансферта, имеющего целевое назначение, из</w:t>
      </w:r>
      <w:r w:rsidRPr="002F6C70">
        <w:rPr>
          <w:rFonts w:eastAsia="Calibri"/>
          <w:sz w:val="28"/>
          <w:szCs w:val="28"/>
        </w:rPr>
        <w:t xml:space="preserve"> </w:t>
      </w:r>
      <w:r w:rsidRPr="002F6C70">
        <w:rPr>
          <w:rFonts w:eastAsia="Calibri"/>
          <w:sz w:val="28"/>
          <w:szCs w:val="28"/>
        </w:rPr>
        <w:t>федерального бюджета бюджету субъекта</w:t>
      </w:r>
      <w:r w:rsidRPr="002F6C70">
        <w:rPr>
          <w:rFonts w:eastAsia="Calibri"/>
          <w:sz w:val="28"/>
          <w:szCs w:val="28"/>
        </w:rPr>
        <w:t xml:space="preserve"> </w:t>
      </w:r>
      <w:r w:rsidRPr="002F6C70">
        <w:rPr>
          <w:rFonts w:eastAsia="Calibri"/>
          <w:sz w:val="28"/>
          <w:szCs w:val="28"/>
        </w:rPr>
        <w:t>Российской Федерации от 25.12.2021 №</w:t>
      </w:r>
      <w:r w:rsidRPr="002F6C70">
        <w:rPr>
          <w:rFonts w:eastAsia="Calibri"/>
          <w:sz w:val="28"/>
          <w:szCs w:val="28"/>
        </w:rPr>
        <w:t xml:space="preserve"> </w:t>
      </w:r>
      <w:r w:rsidRPr="002F6C70">
        <w:rPr>
          <w:rFonts w:eastAsia="Calibri"/>
          <w:sz w:val="28"/>
          <w:szCs w:val="28"/>
        </w:rPr>
        <w:t>108-17-2022-153</w:t>
      </w:r>
      <w:r>
        <w:rPr>
          <w:rFonts w:eastAsia="Calibri"/>
          <w:sz w:val="28"/>
          <w:szCs w:val="28"/>
        </w:rPr>
        <w:t>;</w:t>
      </w:r>
      <w:r w:rsidR="00A451BF" w:rsidRPr="002F6C70">
        <w:rPr>
          <w:sz w:val="28"/>
          <w:szCs w:val="28"/>
        </w:rPr>
        <w:t xml:space="preserve"> </w:t>
      </w:r>
    </w:p>
    <w:p w:rsidR="00B45F63" w:rsidRDefault="002F6C70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>3</w:t>
      </w:r>
      <w:r w:rsidR="00B45F63">
        <w:rPr>
          <w:rFonts w:ascii="TimesNewRomanPSMT" w:eastAsia="Calibri" w:hAnsi="TimesNewRomanPSMT" w:cs="TimesNewRomanPSMT"/>
          <w:sz w:val="28"/>
          <w:szCs w:val="28"/>
        </w:rPr>
        <w:t xml:space="preserve">. </w:t>
      </w:r>
      <w:r w:rsidR="000529F7">
        <w:rPr>
          <w:rFonts w:ascii="TimesNewRomanPSMT" w:eastAsia="Calibri" w:hAnsi="TimesNewRomanPSMT" w:cs="TimesNewRomanPSMT"/>
          <w:sz w:val="28"/>
          <w:szCs w:val="28"/>
        </w:rPr>
        <w:t>В</w:t>
      </w:r>
      <w:r w:rsidR="00B45F63">
        <w:rPr>
          <w:rFonts w:ascii="TimesNewRomanPSMT" w:eastAsia="Calibri" w:hAnsi="TimesNewRomanPSMT" w:cs="TimesNewRomanPSMT"/>
          <w:sz w:val="28"/>
          <w:szCs w:val="28"/>
        </w:rPr>
        <w:t>ведено новое основное мероприятие 3.</w:t>
      </w:r>
      <w:r>
        <w:rPr>
          <w:rFonts w:ascii="TimesNewRomanPSMT" w:eastAsia="Calibri" w:hAnsi="TimesNewRomanPSMT" w:cs="TimesNewRomanPSMT"/>
          <w:sz w:val="28"/>
          <w:szCs w:val="28"/>
        </w:rPr>
        <w:t>7</w:t>
      </w:r>
      <w:r w:rsidR="00B45F63">
        <w:rPr>
          <w:rFonts w:ascii="TimesNewRomanPSMT" w:eastAsia="Calibri" w:hAnsi="TimesNewRomanPSMT" w:cs="TimesNewRomanPSMT"/>
          <w:sz w:val="28"/>
          <w:szCs w:val="28"/>
        </w:rPr>
        <w:t>. «</w:t>
      </w:r>
      <w:r w:rsidRPr="002F6C70">
        <w:rPr>
          <w:rFonts w:ascii="TimesNewRomanPSMT" w:eastAsia="Calibri" w:hAnsi="TimesNewRomanPSMT" w:cs="TimesNewRomanPSMT"/>
          <w:sz w:val="28"/>
          <w:szCs w:val="28"/>
        </w:rPr>
        <w:t>Организация работ по подъему и удалению затонувшего имущества в акватории, прилегающей к морскому побережью Камчатского края</w:t>
      </w:r>
      <w:r w:rsidR="00B45F63">
        <w:rPr>
          <w:rFonts w:ascii="TimesNewRomanPSMT" w:eastAsia="Calibri" w:hAnsi="TimesNewRomanPSMT" w:cs="TimesNewRomanPSMT"/>
          <w:sz w:val="28"/>
          <w:szCs w:val="28"/>
        </w:rPr>
        <w:t xml:space="preserve">» по </w:t>
      </w:r>
      <w:r w:rsidR="00B45F63" w:rsidRPr="00B45F63">
        <w:rPr>
          <w:rFonts w:ascii="TimesNewRomanPSMT" w:eastAsia="Calibri" w:hAnsi="TimesNewRomanPSMT" w:cs="TimesNewRomanPSMT"/>
          <w:sz w:val="28"/>
          <w:szCs w:val="28"/>
        </w:rPr>
        <w:t>Подпрограмм</w:t>
      </w:r>
      <w:r w:rsidR="00B45F63">
        <w:rPr>
          <w:rFonts w:ascii="TimesNewRomanPSMT" w:eastAsia="Calibri" w:hAnsi="TimesNewRomanPSMT" w:cs="TimesNewRomanPSMT"/>
          <w:sz w:val="28"/>
          <w:szCs w:val="28"/>
        </w:rPr>
        <w:t>е</w:t>
      </w:r>
      <w:r w:rsidR="00B45F63" w:rsidRPr="00B45F63">
        <w:rPr>
          <w:rFonts w:ascii="TimesNewRomanPSMT" w:eastAsia="Calibri" w:hAnsi="TimesNewRomanPSMT" w:cs="TimesNewRomanPSMT"/>
          <w:sz w:val="28"/>
          <w:szCs w:val="28"/>
        </w:rPr>
        <w:t xml:space="preserve"> 3 «Развитие водного транспорта»</w:t>
      </w:r>
      <w:r w:rsidR="00B45F63">
        <w:rPr>
          <w:rFonts w:ascii="TimesNewRomanPSMT" w:eastAsia="Calibri" w:hAnsi="TimesNewRomanPSMT" w:cs="TimesNewRomanPSMT"/>
          <w:sz w:val="28"/>
          <w:szCs w:val="28"/>
        </w:rPr>
        <w:t>.</w:t>
      </w:r>
    </w:p>
    <w:p w:rsidR="002F6C70" w:rsidRDefault="002F6C70" w:rsidP="0020484F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0529F7" w:rsidRDefault="002F6C70" w:rsidP="0020484F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0B6764">
        <w:rPr>
          <w:b/>
          <w:sz w:val="28"/>
          <w:szCs w:val="28"/>
        </w:rPr>
        <w:lastRenderedPageBreak/>
        <w:t xml:space="preserve">В </w:t>
      </w:r>
      <w:r>
        <w:rPr>
          <w:b/>
          <w:sz w:val="28"/>
          <w:szCs w:val="28"/>
        </w:rPr>
        <w:t>п</w:t>
      </w:r>
      <w:r w:rsidRPr="000B6764">
        <w:rPr>
          <w:b/>
          <w:sz w:val="28"/>
          <w:szCs w:val="28"/>
        </w:rPr>
        <w:t xml:space="preserve">риложении </w:t>
      </w:r>
      <w:r>
        <w:rPr>
          <w:b/>
          <w:sz w:val="28"/>
          <w:szCs w:val="28"/>
        </w:rPr>
        <w:t>2</w:t>
      </w:r>
      <w:r w:rsidRPr="000B6764">
        <w:rPr>
          <w:b/>
          <w:sz w:val="28"/>
          <w:szCs w:val="28"/>
        </w:rPr>
        <w:t xml:space="preserve"> к Программе</w:t>
      </w:r>
      <w:r w:rsidR="000529F7">
        <w:rPr>
          <w:b/>
          <w:sz w:val="28"/>
          <w:szCs w:val="28"/>
        </w:rPr>
        <w:t>:</w:t>
      </w:r>
    </w:p>
    <w:p w:rsidR="000529F7" w:rsidRDefault="000529F7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6C70">
        <w:rPr>
          <w:b/>
          <w:sz w:val="28"/>
          <w:szCs w:val="28"/>
        </w:rPr>
        <w:t xml:space="preserve"> </w:t>
      </w:r>
      <w:r w:rsidRPr="000529F7">
        <w:rPr>
          <w:sz w:val="28"/>
          <w:szCs w:val="28"/>
        </w:rPr>
        <w:t xml:space="preserve">В </w:t>
      </w:r>
      <w:r>
        <w:rPr>
          <w:sz w:val="28"/>
          <w:szCs w:val="28"/>
        </w:rPr>
        <w:t>столбце 2</w:t>
      </w:r>
      <w:r w:rsidR="002F6C70">
        <w:rPr>
          <w:sz w:val="28"/>
          <w:szCs w:val="28"/>
        </w:rPr>
        <w:t xml:space="preserve"> «</w:t>
      </w:r>
      <w:r w:rsidR="002F6C70" w:rsidRPr="002F6C70">
        <w:rPr>
          <w:sz w:val="28"/>
          <w:szCs w:val="28"/>
        </w:rPr>
        <w:t>Номер и наименование основного мероприятия</w:t>
      </w:r>
      <w:r w:rsidR="002F6C7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всем мероприятиям </w:t>
      </w:r>
      <w:r w:rsidR="002F6C70">
        <w:rPr>
          <w:sz w:val="28"/>
          <w:szCs w:val="28"/>
        </w:rPr>
        <w:t xml:space="preserve">добавлены </w:t>
      </w:r>
      <w:r>
        <w:rPr>
          <w:sz w:val="28"/>
          <w:szCs w:val="28"/>
        </w:rPr>
        <w:t>слова «Основное мероприятие»;</w:t>
      </w:r>
    </w:p>
    <w:p w:rsidR="002F6C70" w:rsidRPr="002F6C70" w:rsidRDefault="000529F7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</w:t>
      </w:r>
      <w:r>
        <w:rPr>
          <w:rFonts w:ascii="TimesNewRomanPSMT" w:eastAsia="Calibri" w:hAnsi="TimesNewRomanPSMT" w:cs="TimesNewRomanPSMT"/>
          <w:sz w:val="28"/>
          <w:szCs w:val="28"/>
        </w:rPr>
        <w:t>ведено новое основное мероприятие 3.7. «</w:t>
      </w:r>
      <w:r w:rsidRPr="002F6C70">
        <w:rPr>
          <w:rFonts w:ascii="TimesNewRomanPSMT" w:eastAsia="Calibri" w:hAnsi="TimesNewRomanPSMT" w:cs="TimesNewRomanPSMT"/>
          <w:sz w:val="28"/>
          <w:szCs w:val="28"/>
        </w:rPr>
        <w:t>Организация работ по подъему и удалению затонувшего имущества в акватории, прилегающей к морскому побережью Камчатского края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» по </w:t>
      </w:r>
      <w:r w:rsidRPr="00B45F63">
        <w:rPr>
          <w:rFonts w:ascii="TimesNewRomanPSMT" w:eastAsia="Calibri" w:hAnsi="TimesNewRomanPSMT" w:cs="TimesNewRomanPSMT"/>
          <w:sz w:val="28"/>
          <w:szCs w:val="28"/>
        </w:rPr>
        <w:t>Подпрограмм</w:t>
      </w:r>
      <w:r>
        <w:rPr>
          <w:rFonts w:ascii="TimesNewRomanPSMT" w:eastAsia="Calibri" w:hAnsi="TimesNewRomanPSMT" w:cs="TimesNewRomanPSMT"/>
          <w:sz w:val="28"/>
          <w:szCs w:val="28"/>
        </w:rPr>
        <w:t>е</w:t>
      </w:r>
      <w:r w:rsidRPr="00B45F63">
        <w:rPr>
          <w:rFonts w:ascii="TimesNewRomanPSMT" w:eastAsia="Calibri" w:hAnsi="TimesNewRomanPSMT" w:cs="TimesNewRomanPSMT"/>
          <w:sz w:val="28"/>
          <w:szCs w:val="28"/>
        </w:rPr>
        <w:t xml:space="preserve"> 3 «Развитие водного транспорта»</w:t>
      </w:r>
      <w:r>
        <w:rPr>
          <w:rFonts w:ascii="TimesNewRomanPSMT" w:eastAsia="Calibri" w:hAnsi="TimesNewRomanPSMT" w:cs="TimesNewRomanPSMT"/>
          <w:sz w:val="28"/>
          <w:szCs w:val="28"/>
        </w:rPr>
        <w:t>.</w:t>
      </w:r>
    </w:p>
    <w:p w:rsidR="0038718D" w:rsidRDefault="0065386D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764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Pr="000B6764">
        <w:rPr>
          <w:b/>
          <w:sz w:val="28"/>
          <w:szCs w:val="28"/>
        </w:rPr>
        <w:t xml:space="preserve">риложении </w:t>
      </w:r>
      <w:r w:rsidR="00C65C29" w:rsidRPr="000B6764">
        <w:rPr>
          <w:b/>
          <w:sz w:val="28"/>
          <w:szCs w:val="28"/>
        </w:rPr>
        <w:t>7 к Программе</w:t>
      </w:r>
      <w:r w:rsidR="00C65C29">
        <w:rPr>
          <w:sz w:val="28"/>
          <w:szCs w:val="28"/>
        </w:rPr>
        <w:t xml:space="preserve"> </w:t>
      </w:r>
      <w:r w:rsidR="00C06700" w:rsidRPr="00530BAD">
        <w:rPr>
          <w:sz w:val="28"/>
          <w:szCs w:val="28"/>
        </w:rPr>
        <w:t>внесены изменения по показателям дорожной деятельности (данные изменения необходимы</w:t>
      </w:r>
      <w:r w:rsidR="00C06700">
        <w:rPr>
          <w:sz w:val="28"/>
          <w:szCs w:val="28"/>
        </w:rPr>
        <w:t xml:space="preserve"> для информации Федеральному дорожному агентству)</w:t>
      </w:r>
      <w:r w:rsidR="00C06700" w:rsidRPr="00C044A4">
        <w:rPr>
          <w:sz w:val="28"/>
          <w:szCs w:val="28"/>
        </w:rPr>
        <w:t xml:space="preserve"> </w:t>
      </w:r>
      <w:r w:rsidR="00294A64">
        <w:rPr>
          <w:sz w:val="28"/>
          <w:szCs w:val="28"/>
        </w:rPr>
        <w:t>р</w:t>
      </w:r>
      <w:r w:rsidR="0020484F">
        <w:rPr>
          <w:sz w:val="28"/>
          <w:szCs w:val="28"/>
        </w:rPr>
        <w:t>аспоряжения</w:t>
      </w:r>
      <w:r w:rsidR="00294A64">
        <w:rPr>
          <w:sz w:val="28"/>
          <w:szCs w:val="28"/>
        </w:rPr>
        <w:t xml:space="preserve"> Правительства Российской Федерации от 30.06.2021 № 1769-Р, от 11.08.2021 № 2219-Р</w:t>
      </w:r>
      <w:r w:rsidR="002F6C70">
        <w:rPr>
          <w:sz w:val="28"/>
          <w:szCs w:val="28"/>
        </w:rPr>
        <w:t xml:space="preserve">, </w:t>
      </w:r>
      <w:r w:rsidR="00294A64">
        <w:rPr>
          <w:sz w:val="28"/>
          <w:szCs w:val="28"/>
        </w:rPr>
        <w:t xml:space="preserve">от 23.08.2021 </w:t>
      </w:r>
      <w:r w:rsidR="00294A64">
        <w:rPr>
          <w:sz w:val="28"/>
          <w:szCs w:val="28"/>
        </w:rPr>
        <w:br/>
        <w:t>№ 2303-Р</w:t>
      </w:r>
      <w:r w:rsidR="002F6C70">
        <w:rPr>
          <w:sz w:val="28"/>
          <w:szCs w:val="28"/>
        </w:rPr>
        <w:t>, и от 22.04.2022 № 979-р</w:t>
      </w:r>
      <w:r w:rsidR="00294A64">
        <w:rPr>
          <w:sz w:val="28"/>
          <w:szCs w:val="28"/>
        </w:rPr>
        <w:t>.</w:t>
      </w:r>
    </w:p>
    <w:p w:rsidR="00BA33A1" w:rsidRPr="00E200EB" w:rsidRDefault="002D5F8F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r w:rsidR="00C86AF4" w:rsidRPr="00C86AF4">
        <w:rPr>
          <w:sz w:val="28"/>
          <w:szCs w:val="28"/>
        </w:rPr>
        <w:t xml:space="preserve"> </w:t>
      </w:r>
    </w:p>
    <w:p w:rsidR="002D5F8F" w:rsidRDefault="002D5F8F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2F6C70">
        <w:rPr>
          <w:sz w:val="28"/>
          <w:szCs w:val="28"/>
          <w:lang w:eastAsia="en-US"/>
        </w:rPr>
        <w:t>01</w:t>
      </w:r>
      <w:r w:rsidRPr="004B410B">
        <w:rPr>
          <w:sz w:val="28"/>
          <w:szCs w:val="28"/>
          <w:lang w:eastAsia="en-US"/>
        </w:rPr>
        <w:t>.0</w:t>
      </w:r>
      <w:r w:rsidR="002F6C70">
        <w:rPr>
          <w:sz w:val="28"/>
          <w:szCs w:val="28"/>
          <w:lang w:eastAsia="en-US"/>
        </w:rPr>
        <w:t>6</w:t>
      </w:r>
      <w:r w:rsidRPr="004B410B">
        <w:rPr>
          <w:sz w:val="28"/>
          <w:szCs w:val="28"/>
          <w:lang w:eastAsia="en-US"/>
        </w:rPr>
        <w:t>.202</w:t>
      </w:r>
      <w:r w:rsidR="00141E44">
        <w:rPr>
          <w:sz w:val="28"/>
          <w:szCs w:val="28"/>
          <w:lang w:eastAsia="en-US"/>
        </w:rPr>
        <w:t xml:space="preserve">2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141E44">
        <w:rPr>
          <w:sz w:val="28"/>
          <w:szCs w:val="28"/>
          <w:lang w:eastAsia="en-US"/>
        </w:rPr>
        <w:t>1</w:t>
      </w:r>
      <w:r w:rsidR="00286A01">
        <w:rPr>
          <w:sz w:val="28"/>
          <w:szCs w:val="28"/>
          <w:lang w:eastAsia="en-US"/>
        </w:rPr>
        <w:t>4</w:t>
      </w:r>
      <w:r w:rsidR="00F37F7F" w:rsidRPr="00E84D4D">
        <w:rPr>
          <w:sz w:val="28"/>
          <w:szCs w:val="28"/>
          <w:lang w:eastAsia="en-US"/>
        </w:rPr>
        <w:t>.0</w:t>
      </w:r>
      <w:r w:rsidR="002F6C70">
        <w:rPr>
          <w:sz w:val="28"/>
          <w:szCs w:val="28"/>
          <w:lang w:eastAsia="en-US"/>
        </w:rPr>
        <w:t>6</w:t>
      </w:r>
      <w:r w:rsidR="00F37F7F" w:rsidRPr="00E84D4D">
        <w:rPr>
          <w:sz w:val="28"/>
          <w:szCs w:val="28"/>
          <w:lang w:eastAsia="en-US"/>
        </w:rPr>
        <w:t>.202</w:t>
      </w:r>
      <w:r w:rsidR="00141E44">
        <w:rPr>
          <w:sz w:val="28"/>
          <w:szCs w:val="28"/>
          <w:lang w:eastAsia="en-US"/>
        </w:rPr>
        <w:t>2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B45F63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149" w:rsidRDefault="008C0149">
      <w:r>
        <w:separator/>
      </w:r>
    </w:p>
  </w:endnote>
  <w:endnote w:type="continuationSeparator" w:id="0">
    <w:p w:rsidR="008C0149" w:rsidRDefault="008C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149" w:rsidRDefault="008C0149">
      <w:r>
        <w:separator/>
      </w:r>
    </w:p>
  </w:footnote>
  <w:footnote w:type="continuationSeparator" w:id="0">
    <w:p w:rsidR="008C0149" w:rsidRDefault="008C0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2.75pt;height:18.75pt;visibility:visible" o:bullet="t">
        <v:imagedata r:id="rId1" o:title=""/>
      </v:shape>
    </w:pict>
  </w:numPicBullet>
  <w:numPicBullet w:numPicBulletId="1">
    <w:pict>
      <v:shape id="_x0000_i1063" type="#_x0000_t75" style="width:11.25pt;height:15.75pt;visibility:visible" o:bullet="t">
        <v:imagedata r:id="rId2" o:title=""/>
      </v:shape>
    </w:pict>
  </w:numPicBullet>
  <w:numPicBullet w:numPicBulletId="2">
    <w:pict>
      <v:shape id="_x0000_i1064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9F7"/>
    <w:rsid w:val="00052B4B"/>
    <w:rsid w:val="00054D87"/>
    <w:rsid w:val="00055359"/>
    <w:rsid w:val="000555E4"/>
    <w:rsid w:val="00055E7E"/>
    <w:rsid w:val="00060926"/>
    <w:rsid w:val="00060EC9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6C4"/>
    <w:rsid w:val="000C15FA"/>
    <w:rsid w:val="000C1CE7"/>
    <w:rsid w:val="000C2F79"/>
    <w:rsid w:val="000C41B6"/>
    <w:rsid w:val="000C4CA6"/>
    <w:rsid w:val="000C5DF8"/>
    <w:rsid w:val="000C69E2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0F75E3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1E44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4F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19F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6A01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6C70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1DE0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2CDA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04AE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85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1D48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1F31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567A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86CC6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1C8C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416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10D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149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E75FC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BF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181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5F6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6DE7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3A1"/>
    <w:rsid w:val="00BA3B89"/>
    <w:rsid w:val="00BA5B73"/>
    <w:rsid w:val="00BA5F64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921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28CB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2585"/>
    <w:rsid w:val="00E13356"/>
    <w:rsid w:val="00E136F0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42AB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3FC"/>
    <w:rsid w:val="00F34C0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4D08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3BE6"/>
  <w15:docId w15:val="{E8481D98-9227-4467-9FFB-A3E9F47E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7E74-59EC-420F-BBBF-0EA299E0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4091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4</cp:revision>
  <cp:lastPrinted>2020-04-26T22:20:00Z</cp:lastPrinted>
  <dcterms:created xsi:type="dcterms:W3CDTF">2022-06-01T01:47:00Z</dcterms:created>
  <dcterms:modified xsi:type="dcterms:W3CDTF">2022-06-01T03:27:00Z</dcterms:modified>
</cp:coreProperties>
</file>